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6" w:rsidRPr="00B4783F" w:rsidRDefault="007622E6" w:rsidP="00B4783F">
      <w:pPr>
        <w:spacing w:line="360" w:lineRule="auto"/>
        <w:jc w:val="both"/>
        <w:rPr>
          <w:rFonts w:asciiTheme="minorHAnsi" w:hAnsiTheme="minorHAnsi" w:cstheme="minorHAnsi"/>
        </w:rPr>
      </w:pPr>
    </w:p>
    <w:p w:rsidR="004F441C" w:rsidRPr="00B4783F" w:rsidRDefault="007622E6" w:rsidP="00B4783F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B4783F">
        <w:rPr>
          <w:rFonts w:asciiTheme="minorHAnsi" w:hAnsiTheme="minorHAnsi" w:cstheme="minorHAnsi"/>
          <w:b/>
        </w:rPr>
        <w:t xml:space="preserve">Moduł </w:t>
      </w:r>
      <w:r w:rsidR="00117933">
        <w:rPr>
          <w:rFonts w:asciiTheme="minorHAnsi" w:hAnsiTheme="minorHAnsi" w:cstheme="minorHAnsi"/>
          <w:b/>
        </w:rPr>
        <w:t>IX</w:t>
      </w:r>
    </w:p>
    <w:p w:rsidR="007A1D3C" w:rsidRDefault="007A1D3C" w:rsidP="007860E6">
      <w:pPr>
        <w:spacing w:line="360" w:lineRule="auto"/>
        <w:rPr>
          <w:rFonts w:asciiTheme="minorHAnsi" w:hAnsiTheme="minorHAnsi" w:cstheme="minorHAnsi"/>
          <w:b/>
        </w:rPr>
      </w:pPr>
    </w:p>
    <w:p w:rsidR="007860E6" w:rsidRPr="007860E6" w:rsidRDefault="007860E6" w:rsidP="007860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Zapoznaj się z </w:t>
      </w:r>
      <w:r w:rsidRPr="007860E6">
        <w:rPr>
          <w:rFonts w:asciiTheme="minorHAnsi" w:hAnsiTheme="minorHAnsi" w:cstheme="minorHAnsi"/>
        </w:rPr>
        <w:t>artykułami dotyczącymi OK – obserwacji na stronach Centrum Edukacji Obywatelskiej</w:t>
      </w:r>
      <w:r>
        <w:rPr>
          <w:rFonts w:asciiTheme="minorHAnsi" w:hAnsiTheme="minorHAnsi" w:cstheme="minorHAnsi"/>
        </w:rPr>
        <w:t xml:space="preserve"> oraz filmem</w:t>
      </w:r>
      <w:r w:rsidR="00117933">
        <w:rPr>
          <w:rFonts w:asciiTheme="minorHAnsi" w:hAnsiTheme="minorHAnsi" w:cstheme="minorHAnsi"/>
        </w:rPr>
        <w:t xml:space="preserve"> dotyczącym obserwacji koleżeńskiej i jej roli w ewaluacji wewnętrznej</w:t>
      </w:r>
      <w:r>
        <w:rPr>
          <w:rFonts w:asciiTheme="minorHAnsi" w:hAnsiTheme="minorHAnsi" w:cstheme="minorHAnsi"/>
        </w:rPr>
        <w:t>.</w:t>
      </w:r>
    </w:p>
    <w:p w:rsidR="007860E6" w:rsidRPr="007860E6" w:rsidRDefault="007860E6" w:rsidP="007860E6"/>
    <w:p w:rsidR="007860E6" w:rsidRPr="00CA0714" w:rsidRDefault="000A152F" w:rsidP="007860E6">
      <w:pPr>
        <w:pStyle w:val="Akapitzlist"/>
        <w:numPr>
          <w:ilvl w:val="0"/>
          <w:numId w:val="18"/>
        </w:numPr>
        <w:tabs>
          <w:tab w:val="left" w:pos="6600"/>
        </w:tabs>
        <w:spacing w:after="0" w:line="360" w:lineRule="auto"/>
        <w:rPr>
          <w:rFonts w:cstheme="minorHAnsi"/>
          <w:color w:val="000000" w:themeColor="text1"/>
          <w:sz w:val="24"/>
          <w:szCs w:val="24"/>
          <w:shd w:val="clear" w:color="auto" w:fill="FFFF00"/>
        </w:rPr>
      </w:pPr>
      <w:hyperlink r:id="rId9" w:history="1">
        <w:r w:rsidR="007860E6" w:rsidRPr="00CA0714">
          <w:rPr>
            <w:rStyle w:val="Hipercze"/>
            <w:rFonts w:cstheme="minorHAnsi"/>
            <w:color w:val="000000" w:themeColor="text1"/>
            <w:sz w:val="24"/>
            <w:szCs w:val="24"/>
            <w:shd w:val="clear" w:color="auto" w:fill="FFFFFF" w:themeFill="background1"/>
          </w:rPr>
          <w:t>https://sus.ceo.org.pl/sites/default/files/uploads/LSUS/poradnik_ok_obserwacja.pdf</w:t>
        </w:r>
      </w:hyperlink>
      <w:r w:rsidR="007860E6" w:rsidRPr="00CA0714">
        <w:rPr>
          <w:rFonts w:cstheme="minorHAnsi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</w:p>
    <w:p w:rsidR="00CA0714" w:rsidRPr="00CA0714" w:rsidRDefault="000A152F" w:rsidP="00CA0714">
      <w:pPr>
        <w:pStyle w:val="Akapitzlist"/>
        <w:numPr>
          <w:ilvl w:val="0"/>
          <w:numId w:val="18"/>
        </w:numPr>
        <w:tabs>
          <w:tab w:val="left" w:pos="6600"/>
        </w:tabs>
        <w:spacing w:after="0" w:line="360" w:lineRule="auto"/>
        <w:rPr>
          <w:sz w:val="24"/>
          <w:szCs w:val="24"/>
        </w:rPr>
      </w:pPr>
      <w:hyperlink r:id="rId10" w:history="1">
        <w:r w:rsidR="007860E6" w:rsidRPr="00CA0714">
          <w:rPr>
            <w:rStyle w:val="Hipercze"/>
            <w:rFonts w:cstheme="minorHAnsi"/>
            <w:color w:val="000000" w:themeColor="text1"/>
            <w:sz w:val="24"/>
            <w:szCs w:val="24"/>
            <w:shd w:val="clear" w:color="auto" w:fill="FFFFFF" w:themeFill="background1"/>
          </w:rPr>
          <w:t>https://sus.ceo.org.pl/sites/default/files/uploads/LSUS/okoinfo.pdf</w:t>
        </w:r>
      </w:hyperlink>
    </w:p>
    <w:p w:rsidR="007860E6" w:rsidRPr="00117933" w:rsidRDefault="007860E6" w:rsidP="007860E6">
      <w:pPr>
        <w:rPr>
          <w:rFonts w:asciiTheme="minorHAnsi" w:hAnsiTheme="minorHAnsi" w:cstheme="minorHAnsi"/>
        </w:rPr>
      </w:pPr>
      <w:bookmarkStart w:id="0" w:name="_GoBack"/>
      <w:bookmarkEnd w:id="0"/>
    </w:p>
    <w:p w:rsidR="00CA0714" w:rsidRDefault="00117933" w:rsidP="00CA0714">
      <w:pPr>
        <w:tabs>
          <w:tab w:val="left" w:pos="6600"/>
        </w:tabs>
        <w:spacing w:line="360" w:lineRule="auto"/>
        <w:rPr>
          <w:rFonts w:asciiTheme="minorHAnsi" w:hAnsiTheme="minorHAnsi" w:cstheme="minorHAnsi"/>
          <w:lang w:val="en-US"/>
        </w:rPr>
      </w:pPr>
      <w:r w:rsidRPr="00CA0714">
        <w:rPr>
          <w:rFonts w:asciiTheme="minorHAnsi" w:hAnsiTheme="minorHAnsi" w:cstheme="minorHAnsi"/>
          <w:lang w:val="en-US"/>
        </w:rPr>
        <w:t xml:space="preserve">Film </w:t>
      </w:r>
    </w:p>
    <w:p w:rsidR="00CA0714" w:rsidRPr="00CA0714" w:rsidRDefault="00CA0714" w:rsidP="00CA0714">
      <w:pPr>
        <w:pStyle w:val="Akapitzlist"/>
        <w:numPr>
          <w:ilvl w:val="0"/>
          <w:numId w:val="18"/>
        </w:numPr>
        <w:tabs>
          <w:tab w:val="left" w:pos="6600"/>
        </w:tabs>
        <w:spacing w:after="0" w:line="360" w:lineRule="auto"/>
        <w:rPr>
          <w:lang w:val="en-US"/>
        </w:rPr>
      </w:pPr>
      <w:hyperlink r:id="rId11" w:history="1">
        <w:r w:rsidRPr="00846E71">
          <w:rPr>
            <w:rStyle w:val="Hipercze"/>
            <w:rFonts w:asciiTheme="minorHAnsi" w:hAnsiTheme="minorHAnsi" w:cstheme="minorHAnsi"/>
            <w:lang w:val="en-US"/>
          </w:rPr>
          <w:t>https://www.youtube.com/watch?v=ft748n-BfD8</w:t>
        </w:r>
      </w:hyperlink>
    </w:p>
    <w:p w:rsidR="00117933" w:rsidRPr="00117933" w:rsidRDefault="00117933" w:rsidP="00117933">
      <w:pPr>
        <w:pStyle w:val="Akapitzlist"/>
        <w:tabs>
          <w:tab w:val="left" w:pos="6600"/>
        </w:tabs>
        <w:spacing w:after="0" w:line="360" w:lineRule="auto"/>
        <w:rPr>
          <w:lang w:val="en-US"/>
        </w:rPr>
      </w:pPr>
    </w:p>
    <w:p w:rsidR="007860E6" w:rsidRPr="00117933" w:rsidRDefault="007860E6" w:rsidP="007860E6">
      <w:pPr>
        <w:rPr>
          <w:lang w:val="en-US"/>
        </w:rPr>
      </w:pPr>
    </w:p>
    <w:p w:rsidR="007860E6" w:rsidRPr="00117933" w:rsidRDefault="007860E6" w:rsidP="007860E6">
      <w:pPr>
        <w:rPr>
          <w:lang w:val="en-US"/>
        </w:rPr>
      </w:pPr>
    </w:p>
    <w:p w:rsidR="007860E6" w:rsidRPr="00117933" w:rsidRDefault="007860E6" w:rsidP="0053029A">
      <w:pPr>
        <w:spacing w:line="360" w:lineRule="auto"/>
        <w:rPr>
          <w:rFonts w:asciiTheme="minorHAnsi" w:hAnsiTheme="minorHAnsi" w:cstheme="minorHAnsi"/>
          <w:lang w:val="en-US"/>
        </w:rPr>
      </w:pPr>
    </w:p>
    <w:sectPr w:rsidR="007860E6" w:rsidRPr="00117933" w:rsidSect="0014603B">
      <w:headerReference w:type="default" r:id="rId12"/>
      <w:footerReference w:type="default" r:id="rId13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52F" w:rsidRDefault="000A152F" w:rsidP="00873E87">
      <w:r>
        <w:separator/>
      </w:r>
    </w:p>
  </w:endnote>
  <w:endnote w:type="continuationSeparator" w:id="0">
    <w:p w:rsidR="000A152F" w:rsidRDefault="000A152F" w:rsidP="008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52F" w:rsidRDefault="000A152F" w:rsidP="00873E87">
      <w:r>
        <w:separator/>
      </w:r>
    </w:p>
  </w:footnote>
  <w:footnote w:type="continuationSeparator" w:id="0">
    <w:p w:rsidR="000A152F" w:rsidRDefault="000A152F" w:rsidP="0087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B97EC5"/>
    <w:multiLevelType w:val="hybridMultilevel"/>
    <w:tmpl w:val="0ACE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1DA9"/>
    <w:multiLevelType w:val="multilevel"/>
    <w:tmpl w:val="47F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4"/>
  </w:num>
  <w:num w:numId="10">
    <w:abstractNumId w:val="16"/>
  </w:num>
  <w:num w:numId="11">
    <w:abstractNumId w:val="8"/>
  </w:num>
  <w:num w:numId="12">
    <w:abstractNumId w:val="15"/>
  </w:num>
  <w:num w:numId="13">
    <w:abstractNumId w:val="15"/>
    <w:lvlOverride w:ilvl="1">
      <w:startOverride w:val="13"/>
    </w:lvlOverride>
  </w:num>
  <w:num w:numId="14">
    <w:abstractNumId w:val="10"/>
  </w:num>
  <w:num w:numId="15">
    <w:abstractNumId w:val="12"/>
  </w:num>
  <w:num w:numId="16">
    <w:abstractNumId w:val="7"/>
  </w:num>
  <w:num w:numId="17">
    <w:abstractNumId w:val="1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52F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11124F"/>
    <w:rsid w:val="001162BF"/>
    <w:rsid w:val="00117933"/>
    <w:rsid w:val="00123350"/>
    <w:rsid w:val="00136957"/>
    <w:rsid w:val="00141994"/>
    <w:rsid w:val="001427CC"/>
    <w:rsid w:val="0014603B"/>
    <w:rsid w:val="00155D46"/>
    <w:rsid w:val="00157FC2"/>
    <w:rsid w:val="00163612"/>
    <w:rsid w:val="00171B3F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1096D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500D18"/>
    <w:rsid w:val="00502662"/>
    <w:rsid w:val="0051518E"/>
    <w:rsid w:val="0053029A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860E6"/>
    <w:rsid w:val="00793B8B"/>
    <w:rsid w:val="007A0BD9"/>
    <w:rsid w:val="007A1C04"/>
    <w:rsid w:val="007A1D3C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0E4C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4783F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A0714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288C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E7F84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58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rPr>
      <w:rFonts w:ascii="Consolas" w:eastAsiaTheme="minorEastAsia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4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t748n-BfD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us.ceo.org.pl/sites/default/files/uploads/LSUS/okoinfo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sus.ceo.org.pl/sites/default/files/uploads/LSUS/poradnik_ok_obserwacj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522C4D-0C6B-654A-95C7-C8ABF523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12</cp:revision>
  <cp:lastPrinted>2019-02-03T17:17:00Z</cp:lastPrinted>
  <dcterms:created xsi:type="dcterms:W3CDTF">2019-02-04T15:08:00Z</dcterms:created>
  <dcterms:modified xsi:type="dcterms:W3CDTF">2019-02-04T20:14:00Z</dcterms:modified>
</cp:coreProperties>
</file>